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962653">
      <w:pPr>
        <w:spacing w:line="600" w:lineRule="exact"/>
        <w:ind w:left="1405" w:hanging="2209" w:hangingChars="500"/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  <w:t>河南建业物业管理有限公司平顶山分公司十八城物业服务中心</w:t>
      </w:r>
    </w:p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ind w:left="1405" w:hanging="1401" w:hangingChars="500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河南建业物业管理有限公司平顶山分公司十八城物业服务中心</w:t>
      </w:r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有限责任公司</w:t>
      </w:r>
      <w:bookmarkStart w:id="0" w:name="_GoBack"/>
      <w:bookmarkEnd w:id="0"/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物业管理 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马斐斐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18937522291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 </w:t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</w:t>
      </w:r>
      <w:r>
        <w:rPr>
          <w:rFonts w:hint="eastAsia" w:ascii="华文中宋" w:hAnsi="华文中宋" w:eastAsia="华文中宋"/>
          <w:b/>
          <w:sz w:val="28"/>
          <w:szCs w:val="28"/>
          <w:u w:val="single"/>
          <w:lang w:val="en-US" w:eastAsia="zh-CN"/>
        </w:rPr>
        <w:t xml:space="preserve">    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保洁：10人 勤劳</w:t>
      </w:r>
    </w:p>
    <w:p w14:paraId="4E0C9E6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客服：2人 善于沟通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面议</w:t>
      </w:r>
    </w:p>
    <w:p w14:paraId="0BB64BC8">
      <w:pPr>
        <w:numPr>
          <w:numId w:val="0"/>
        </w:numPr>
        <w:ind w:leftChars="0"/>
        <w:jc w:val="both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无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十八城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21681610"/>
    <w:rsid w:val="26E848A3"/>
    <w:rsid w:val="320F470F"/>
    <w:rsid w:val="338C0DA0"/>
    <w:rsid w:val="40FD3F1D"/>
    <w:rsid w:val="419B0120"/>
    <w:rsid w:val="434D53A5"/>
    <w:rsid w:val="4B972761"/>
    <w:rsid w:val="4F421746"/>
    <w:rsid w:val="537C75C9"/>
    <w:rsid w:val="548250F0"/>
    <w:rsid w:val="55C83F55"/>
    <w:rsid w:val="58DB6CD4"/>
    <w:rsid w:val="5ACC17C2"/>
    <w:rsid w:val="5E7B6072"/>
    <w:rsid w:val="67137642"/>
    <w:rsid w:val="694C29AA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136</Words>
  <Characters>147</Characters>
  <Lines>0</Lines>
  <Paragraphs>0</Paragraphs>
  <TotalTime>2</TotalTime>
  <ScaleCrop>false</ScaleCrop>
  <LinksUpToDate>false</LinksUpToDate>
  <CharactersWithSpaces>248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2026-01-23T05:21:08Z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978C37525BAB46729FADF45E062A1C11_13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